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81" w:rsidRPr="00931481" w:rsidRDefault="00931481" w:rsidP="00931481">
      <w:pPr>
        <w:spacing w:after="0" w:line="312" w:lineRule="atLeast"/>
        <w:rPr>
          <w:rFonts w:ascii="Tahoma" w:eastAsia="Times New Roman" w:hAnsi="Tahoma" w:cs="Tahoma"/>
          <w:color w:val="000000"/>
          <w:sz w:val="20"/>
          <w:szCs w:val="20"/>
          <w:lang w:eastAsia="en-GB"/>
        </w:rPr>
      </w:pPr>
      <w:r w:rsidRPr="00931481">
        <w:rPr>
          <w:rFonts w:ascii="Arial" w:eastAsia="Times New Roman" w:hAnsi="Arial" w:cs="Arial"/>
          <w:b/>
          <w:bCs/>
          <w:color w:val="000000"/>
          <w:sz w:val="20"/>
          <w:szCs w:val="20"/>
          <w:lang w:eastAsia="en-GB"/>
        </w:rPr>
        <w:t>Child Bereavement UK</w:t>
      </w:r>
      <w:r w:rsidRPr="00931481">
        <w:rPr>
          <w:rFonts w:ascii="Arial" w:eastAsia="Times New Roman" w:hAnsi="Arial" w:cs="Arial"/>
          <w:color w:val="000000"/>
          <w:sz w:val="20"/>
          <w:szCs w:val="20"/>
          <w:lang w:eastAsia="en-GB"/>
        </w:rPr>
        <w:t> </w:t>
      </w:r>
    </w:p>
    <w:p w:rsidR="00931481" w:rsidRPr="00931481" w:rsidRDefault="00931481" w:rsidP="00931481">
      <w:pPr>
        <w:spacing w:after="0" w:line="312" w:lineRule="atLeast"/>
        <w:rPr>
          <w:rFonts w:ascii="Tahoma" w:eastAsia="Times New Roman" w:hAnsi="Tahoma" w:cs="Tahoma"/>
          <w:color w:val="000000"/>
          <w:sz w:val="20"/>
          <w:szCs w:val="20"/>
          <w:lang w:eastAsia="en-GB"/>
        </w:rPr>
      </w:pPr>
    </w:p>
    <w:p w:rsidR="00931481" w:rsidRPr="00931481" w:rsidRDefault="00931481" w:rsidP="00931481">
      <w:pPr>
        <w:spacing w:after="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Child Bereavement UK supports families and educates professionals when a baby or child dies or is dying, or when a child is facing bereavement. Every year we train almost 7000 professionals, helping them to better understand and meet the needs of grieving families.</w:t>
      </w:r>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b/>
          <w:bCs/>
          <w:color w:val="3B403D"/>
          <w:sz w:val="20"/>
          <w:szCs w:val="20"/>
          <w:lang w:eastAsia="en-GB"/>
        </w:rPr>
        <w:t>Support and Information line</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xml:space="preserve">We provide confidential support, information and guidance to families and professionals. Our professionally trained bereavement support workers are available to take calls </w:t>
      </w:r>
      <w:proofErr w:type="spellStart"/>
      <w:r w:rsidRPr="00931481">
        <w:rPr>
          <w:rFonts w:ascii="Arial" w:eastAsia="Times New Roman" w:hAnsi="Arial" w:cs="Arial"/>
          <w:color w:val="3B403D"/>
          <w:sz w:val="20"/>
          <w:szCs w:val="20"/>
          <w:lang w:eastAsia="en-GB"/>
        </w:rPr>
        <w:t>9am-5pm</w:t>
      </w:r>
      <w:proofErr w:type="spellEnd"/>
      <w:r w:rsidRPr="00931481">
        <w:rPr>
          <w:rFonts w:ascii="Arial" w:eastAsia="Times New Roman" w:hAnsi="Arial" w:cs="Arial"/>
          <w:color w:val="3B403D"/>
          <w:sz w:val="20"/>
          <w:szCs w:val="20"/>
          <w:lang w:eastAsia="en-GB"/>
        </w:rPr>
        <w:t xml:space="preserve"> Monday-Friday.</w:t>
      </w:r>
      <w:r w:rsidRPr="00931481">
        <w:rPr>
          <w:rFonts w:ascii="Arial" w:eastAsia="Times New Roman" w:hAnsi="Arial" w:cs="Arial"/>
          <w:b/>
          <w:bCs/>
          <w:color w:val="FF0000"/>
          <w:sz w:val="20"/>
          <w:szCs w:val="20"/>
          <w:lang w:eastAsia="en-GB"/>
        </w:rPr>
        <w:t> Tel: 0800 02 888 40</w:t>
      </w:r>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color w:val="3B403D"/>
          <w:sz w:val="20"/>
          <w:szCs w:val="20"/>
          <w:lang w:eastAsia="en-GB"/>
        </w:rPr>
        <w:t>Email Support and Information</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Our support team can also be contacted at: </w:t>
      </w:r>
      <w:hyperlink r:id="rId5" w:tgtFrame="_blank" w:history="1">
        <w:r w:rsidRPr="00931481">
          <w:rPr>
            <w:rFonts w:ascii="Arial" w:eastAsia="Times New Roman" w:hAnsi="Arial" w:cs="Arial"/>
            <w:color w:val="FF3333"/>
            <w:sz w:val="20"/>
            <w:szCs w:val="20"/>
            <w:u w:val="single"/>
            <w:lang w:eastAsia="en-GB"/>
          </w:rPr>
          <w:t>support@childbereavementuk.org</w:t>
        </w:r>
      </w:hyperlink>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b/>
          <w:bCs/>
          <w:color w:val="3B403D"/>
          <w:sz w:val="20"/>
          <w:szCs w:val="20"/>
          <w:lang w:eastAsia="en-GB"/>
        </w:rPr>
        <w:t>Bereavement support for families</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The charity has experience in delivering the following direct services at a growing number of locations across the country:</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Individual, couple and family support sessions</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Parents’ support groups for baby and child death and support through a subsequent pregnancy</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Children and Young People’s groups (</w:t>
      </w:r>
      <w:proofErr w:type="spellStart"/>
      <w:r w:rsidRPr="00931481">
        <w:rPr>
          <w:rFonts w:ascii="Arial" w:eastAsia="Times New Roman" w:hAnsi="Arial" w:cs="Arial"/>
          <w:color w:val="3B403D"/>
          <w:sz w:val="20"/>
          <w:szCs w:val="20"/>
          <w:lang w:eastAsia="en-GB"/>
        </w:rPr>
        <w:t>CHYPS</w:t>
      </w:r>
      <w:proofErr w:type="spellEnd"/>
      <w:r w:rsidRPr="00931481">
        <w:rPr>
          <w:rFonts w:ascii="Arial" w:eastAsia="Times New Roman" w:hAnsi="Arial" w:cs="Arial"/>
          <w:color w:val="3B403D"/>
          <w:sz w:val="20"/>
          <w:szCs w:val="20"/>
          <w:lang w:eastAsia="en-GB"/>
        </w:rPr>
        <w:t>) for children to attend with adult carers</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A Young People’s Advisory Group (</w:t>
      </w:r>
      <w:proofErr w:type="spellStart"/>
      <w:r w:rsidRPr="00931481">
        <w:rPr>
          <w:rFonts w:ascii="Arial" w:eastAsia="Times New Roman" w:hAnsi="Arial" w:cs="Arial"/>
          <w:color w:val="3B403D"/>
          <w:sz w:val="20"/>
          <w:szCs w:val="20"/>
          <w:lang w:eastAsia="en-GB"/>
        </w:rPr>
        <w:t>YPAG</w:t>
      </w:r>
      <w:proofErr w:type="spellEnd"/>
      <w:r w:rsidRPr="00931481">
        <w:rPr>
          <w:rFonts w:ascii="Arial" w:eastAsia="Times New Roman" w:hAnsi="Arial" w:cs="Arial"/>
          <w:color w:val="3B403D"/>
          <w:sz w:val="20"/>
          <w:szCs w:val="20"/>
          <w:lang w:eastAsia="en-GB"/>
        </w:rPr>
        <w:t>) for bereaved young people up to age 25</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We also offer consultancy and bespoke solutions for organisations looking to address specific local needs.</w:t>
      </w:r>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b/>
          <w:bCs/>
          <w:color w:val="3B403D"/>
          <w:sz w:val="20"/>
          <w:szCs w:val="20"/>
          <w:lang w:eastAsia="en-GB"/>
        </w:rPr>
        <w:t>Training for professionals</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We operate an established training, consultancy and staff support service, providing:</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Workshops, courses and conferences covering a breadth of subjects, both at our dedicated charity centre in Buckinghamshire and at venues across the country</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Tailor-made workshops, devised by our experienced facilitators to meet an organisation’s specific needs</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Comprehensive course materials</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 xml:space="preserve">·   Certificates of attendance for Continuing Professional Development (all our training is </w:t>
      </w:r>
      <w:proofErr w:type="spellStart"/>
      <w:r w:rsidRPr="00931481">
        <w:rPr>
          <w:rFonts w:ascii="Arial" w:eastAsia="Times New Roman" w:hAnsi="Arial" w:cs="Arial"/>
          <w:color w:val="3B403D"/>
          <w:sz w:val="20"/>
          <w:szCs w:val="20"/>
          <w:lang w:eastAsia="en-GB"/>
        </w:rPr>
        <w:t>CPD</w:t>
      </w:r>
      <w:proofErr w:type="spellEnd"/>
      <w:r w:rsidRPr="00931481">
        <w:rPr>
          <w:rFonts w:ascii="Arial" w:eastAsia="Times New Roman" w:hAnsi="Arial" w:cs="Arial"/>
          <w:color w:val="3B403D"/>
          <w:sz w:val="20"/>
          <w:szCs w:val="20"/>
          <w:lang w:eastAsia="en-GB"/>
        </w:rPr>
        <w:t xml:space="preserve"> certified)</w:t>
      </w:r>
    </w:p>
    <w:p w:rsidR="00931481" w:rsidRPr="00931481" w:rsidRDefault="00931481" w:rsidP="00931481">
      <w:pPr>
        <w:spacing w:before="100" w:beforeAutospacing="1" w:after="150" w:line="312" w:lineRule="atLeast"/>
        <w:ind w:hanging="168"/>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lastRenderedPageBreak/>
        <w:t>·   Consultancy / supervision offering information and guidance to organisations in the statutory, voluntary and corporate sector</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Tel: 01494 568908 or email: </w:t>
      </w:r>
      <w:hyperlink r:id="rId6" w:tgtFrame="_blank" w:history="1">
        <w:r w:rsidRPr="00931481">
          <w:rPr>
            <w:rFonts w:ascii="Arial" w:eastAsia="Times New Roman" w:hAnsi="Arial" w:cs="Arial"/>
            <w:color w:val="FF3333"/>
            <w:sz w:val="20"/>
            <w:szCs w:val="20"/>
            <w:u w:val="single"/>
            <w:lang w:eastAsia="en-GB"/>
          </w:rPr>
          <w:t>training@childbereavementuk.org</w:t>
        </w:r>
      </w:hyperlink>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b/>
          <w:bCs/>
          <w:color w:val="3B403D"/>
          <w:sz w:val="20"/>
          <w:szCs w:val="20"/>
          <w:lang w:eastAsia="en-GB"/>
        </w:rPr>
        <w:t>Support and training for schools</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We provide specialised training, resources and information for schools and have a dedicated schools section on our website. We also run an awareness campaign for primary schools: </w:t>
      </w:r>
      <w:hyperlink r:id="rId7" w:tgtFrame="_blank" w:history="1">
        <w:r w:rsidRPr="00931481">
          <w:rPr>
            <w:rFonts w:ascii="Arial" w:eastAsia="Times New Roman" w:hAnsi="Arial" w:cs="Arial"/>
            <w:color w:val="AAAAAA"/>
            <w:sz w:val="20"/>
            <w:szCs w:val="20"/>
            <w:u w:val="single"/>
            <w:lang w:eastAsia="en-GB"/>
          </w:rPr>
          <w:t>www.elephantsteaparty.co.uk</w:t>
        </w:r>
      </w:hyperlink>
    </w:p>
    <w:p w:rsidR="00931481" w:rsidRPr="00931481" w:rsidRDefault="00931481" w:rsidP="00931481">
      <w:pPr>
        <w:spacing w:before="100" w:beforeAutospacing="1" w:after="100" w:afterAutospacing="1" w:line="240" w:lineRule="auto"/>
        <w:outlineLvl w:val="2"/>
        <w:rPr>
          <w:rFonts w:ascii="Tahoma" w:eastAsia="Times New Roman" w:hAnsi="Tahoma" w:cs="Tahoma"/>
          <w:b/>
          <w:bCs/>
          <w:color w:val="000000"/>
          <w:sz w:val="27"/>
          <w:szCs w:val="27"/>
          <w:lang w:eastAsia="en-GB"/>
        </w:rPr>
      </w:pPr>
      <w:r w:rsidRPr="00931481">
        <w:rPr>
          <w:rFonts w:ascii="Arial" w:eastAsia="Times New Roman" w:hAnsi="Arial" w:cs="Arial"/>
          <w:b/>
          <w:bCs/>
          <w:color w:val="3B403D"/>
          <w:sz w:val="20"/>
          <w:szCs w:val="20"/>
          <w:lang w:eastAsia="en-GB"/>
        </w:rPr>
        <w:t>Publications and resources</w:t>
      </w:r>
    </w:p>
    <w:p w:rsidR="00931481" w:rsidRPr="00931481" w:rsidRDefault="00931481" w:rsidP="00931481">
      <w:pPr>
        <w:spacing w:before="100" w:beforeAutospacing="1" w:after="300" w:line="312" w:lineRule="atLeast"/>
        <w:rPr>
          <w:rFonts w:ascii="Tahoma" w:eastAsia="Times New Roman" w:hAnsi="Tahoma" w:cs="Tahoma"/>
          <w:color w:val="000000"/>
          <w:sz w:val="20"/>
          <w:szCs w:val="20"/>
          <w:lang w:eastAsia="en-GB"/>
        </w:rPr>
      </w:pPr>
      <w:r w:rsidRPr="00931481">
        <w:rPr>
          <w:rFonts w:ascii="Arial" w:eastAsia="Times New Roman" w:hAnsi="Arial" w:cs="Arial"/>
          <w:color w:val="3B403D"/>
          <w:sz w:val="20"/>
          <w:szCs w:val="20"/>
          <w:lang w:eastAsia="en-GB"/>
        </w:rPr>
        <w:t>We provide books, DVDs and workbooks for bereaved families, which have been developed with their input, and for professionals. Many of our resources have received British Medical Association recognition for educational merit.</w:t>
      </w:r>
    </w:p>
    <w:p w:rsidR="00931481" w:rsidRPr="00931481" w:rsidRDefault="00931481" w:rsidP="00931481">
      <w:pPr>
        <w:spacing w:after="0" w:line="312" w:lineRule="atLeast"/>
        <w:rPr>
          <w:rFonts w:ascii="Tahoma" w:eastAsia="Times New Roman" w:hAnsi="Tahoma" w:cs="Tahoma"/>
          <w:color w:val="000000"/>
          <w:sz w:val="20"/>
          <w:szCs w:val="20"/>
          <w:lang w:eastAsia="en-GB"/>
        </w:rPr>
      </w:pPr>
      <w:r w:rsidRPr="00931481">
        <w:rPr>
          <w:rFonts w:ascii="Tahoma" w:eastAsia="Times New Roman" w:hAnsi="Tahoma" w:cs="Tahoma"/>
          <w:b/>
          <w:bCs/>
          <w:color w:val="FF6600"/>
          <w:sz w:val="20"/>
          <w:szCs w:val="20"/>
          <w:lang w:eastAsia="en-GB"/>
        </w:rPr>
        <w:t>www.childbereavementuk.org</w:t>
      </w:r>
    </w:p>
    <w:p w:rsidR="00931481" w:rsidRPr="00931481" w:rsidRDefault="00931481" w:rsidP="00931481">
      <w:pPr>
        <w:spacing w:after="0" w:line="312" w:lineRule="atLeast"/>
        <w:rPr>
          <w:rFonts w:ascii="Tahoma" w:eastAsia="Times New Roman" w:hAnsi="Tahoma" w:cs="Tahoma"/>
          <w:color w:val="000000"/>
          <w:sz w:val="20"/>
          <w:szCs w:val="20"/>
          <w:lang w:eastAsia="en-GB"/>
        </w:rPr>
      </w:pPr>
    </w:p>
    <w:p w:rsidR="00931481" w:rsidRPr="00931481" w:rsidRDefault="00931481" w:rsidP="00931481">
      <w:pPr>
        <w:spacing w:after="0" w:line="312" w:lineRule="atLeast"/>
        <w:rPr>
          <w:rFonts w:ascii="Tahoma" w:eastAsia="Times New Roman" w:hAnsi="Tahoma" w:cs="Tahoma"/>
          <w:color w:val="000000"/>
          <w:sz w:val="20"/>
          <w:szCs w:val="20"/>
          <w:lang w:eastAsia="en-GB"/>
        </w:rPr>
      </w:pPr>
    </w:p>
    <w:p w:rsidR="00931481" w:rsidRPr="00931481" w:rsidRDefault="00931481" w:rsidP="00931481">
      <w:pPr>
        <w:spacing w:after="0" w:line="312" w:lineRule="atLeast"/>
        <w:rPr>
          <w:rFonts w:ascii="Tahoma" w:eastAsia="Times New Roman" w:hAnsi="Tahoma" w:cs="Tahoma"/>
          <w:color w:val="000000"/>
          <w:sz w:val="20"/>
          <w:szCs w:val="20"/>
          <w:lang w:eastAsia="en-GB"/>
        </w:rPr>
      </w:pPr>
    </w:p>
    <w:p w:rsidR="00931481" w:rsidRPr="00931481" w:rsidRDefault="00931481" w:rsidP="00931481">
      <w:pPr>
        <w:spacing w:before="100" w:beforeAutospacing="1" w:after="240" w:line="312" w:lineRule="atLeast"/>
        <w:rPr>
          <w:rFonts w:ascii="Tahoma" w:eastAsia="Times New Roman" w:hAnsi="Tahoma" w:cs="Tahoma"/>
          <w:color w:val="000000"/>
          <w:sz w:val="20"/>
          <w:szCs w:val="20"/>
          <w:lang w:eastAsia="en-GB"/>
        </w:rPr>
      </w:pPr>
      <w:r w:rsidRPr="00931481">
        <w:rPr>
          <w:rFonts w:ascii="Arial" w:eastAsia="Times New Roman" w:hAnsi="Arial" w:cs="Arial"/>
          <w:b/>
          <w:bCs/>
          <w:color w:val="666666"/>
          <w:sz w:val="27"/>
          <w:szCs w:val="27"/>
          <w:lang w:eastAsia="en-GB"/>
        </w:rPr>
        <w:t>Jane</w:t>
      </w:r>
      <w:r w:rsidRPr="00931481">
        <w:rPr>
          <w:rFonts w:ascii="Tahoma" w:eastAsia="Times New Roman" w:hAnsi="Tahoma" w:cs="Tahoma"/>
          <w:color w:val="000000"/>
          <w:sz w:val="20"/>
          <w:szCs w:val="20"/>
          <w:lang w:eastAsia="en-GB"/>
        </w:rPr>
        <w:t> </w:t>
      </w:r>
      <w:proofErr w:type="spellStart"/>
      <w:r w:rsidRPr="00931481">
        <w:rPr>
          <w:rFonts w:ascii="Arial" w:eastAsia="Times New Roman" w:hAnsi="Arial" w:cs="Arial"/>
          <w:b/>
          <w:bCs/>
          <w:color w:val="666666"/>
          <w:sz w:val="27"/>
          <w:szCs w:val="27"/>
          <w:lang w:eastAsia="en-GB"/>
        </w:rPr>
        <w:t>Keightley</w:t>
      </w:r>
      <w:proofErr w:type="spellEnd"/>
      <w:r w:rsidRPr="00931481">
        <w:rPr>
          <w:rFonts w:ascii="Tahoma" w:eastAsia="Times New Roman" w:hAnsi="Tahoma" w:cs="Tahoma"/>
          <w:color w:val="000000"/>
          <w:sz w:val="20"/>
          <w:szCs w:val="20"/>
          <w:lang w:eastAsia="en-GB"/>
        </w:rPr>
        <w:br/>
      </w:r>
      <w:r w:rsidRPr="00931481">
        <w:rPr>
          <w:rFonts w:ascii="Arial" w:eastAsia="Times New Roman" w:hAnsi="Arial" w:cs="Arial"/>
          <w:color w:val="666666"/>
          <w:sz w:val="20"/>
          <w:szCs w:val="20"/>
          <w:lang w:eastAsia="en-GB"/>
        </w:rPr>
        <w:t>Head of Communications</w:t>
      </w:r>
      <w:r w:rsidRPr="00931481">
        <w:rPr>
          <w:rFonts w:ascii="Tahoma" w:eastAsia="Times New Roman" w:hAnsi="Tahoma" w:cs="Tahoma"/>
          <w:color w:val="000000"/>
          <w:sz w:val="20"/>
          <w:szCs w:val="20"/>
          <w:lang w:eastAsia="en-GB"/>
        </w:rPr>
        <w:br/>
      </w:r>
      <w:r w:rsidRPr="00931481">
        <w:rPr>
          <w:rFonts w:ascii="Arial" w:eastAsia="Times New Roman" w:hAnsi="Arial" w:cs="Arial"/>
          <w:b/>
          <w:bCs/>
          <w:color w:val="7D7D7D"/>
          <w:sz w:val="20"/>
          <w:szCs w:val="20"/>
          <w:lang w:eastAsia="en-GB"/>
        </w:rPr>
        <w:t>Child Bereavement UK</w:t>
      </w:r>
      <w:r w:rsidRPr="00931481">
        <w:rPr>
          <w:rFonts w:ascii="Arial" w:eastAsia="Times New Roman" w:hAnsi="Arial" w:cs="Arial"/>
          <w:color w:val="7D7D7D"/>
          <w:sz w:val="20"/>
          <w:szCs w:val="20"/>
          <w:lang w:eastAsia="en-GB"/>
        </w:rPr>
        <w:br/>
        <w:t>Clare Charity Centre, </w:t>
      </w:r>
      <w:r w:rsidRPr="00931481">
        <w:rPr>
          <w:rFonts w:ascii="Arial" w:eastAsia="Times New Roman" w:hAnsi="Arial" w:cs="Arial"/>
          <w:color w:val="7D7D7D"/>
          <w:sz w:val="20"/>
          <w:szCs w:val="20"/>
          <w:lang w:eastAsia="en-GB"/>
        </w:rPr>
        <w:br/>
        <w:t xml:space="preserve">Wycombe Road, </w:t>
      </w:r>
      <w:proofErr w:type="spellStart"/>
      <w:r w:rsidRPr="00931481">
        <w:rPr>
          <w:rFonts w:ascii="Arial" w:eastAsia="Times New Roman" w:hAnsi="Arial" w:cs="Arial"/>
          <w:color w:val="7D7D7D"/>
          <w:sz w:val="20"/>
          <w:szCs w:val="20"/>
          <w:lang w:eastAsia="en-GB"/>
        </w:rPr>
        <w:t>Saunderton</w:t>
      </w:r>
      <w:proofErr w:type="spellEnd"/>
      <w:r w:rsidRPr="00931481">
        <w:rPr>
          <w:rFonts w:ascii="Arial" w:eastAsia="Times New Roman" w:hAnsi="Arial" w:cs="Arial"/>
          <w:color w:val="7D7D7D"/>
          <w:sz w:val="20"/>
          <w:szCs w:val="20"/>
          <w:lang w:eastAsia="en-GB"/>
        </w:rPr>
        <w:t>, </w:t>
      </w:r>
      <w:r w:rsidRPr="00931481">
        <w:rPr>
          <w:rFonts w:ascii="Arial" w:eastAsia="Times New Roman" w:hAnsi="Arial" w:cs="Arial"/>
          <w:color w:val="7D7D7D"/>
          <w:sz w:val="20"/>
          <w:szCs w:val="20"/>
          <w:lang w:eastAsia="en-GB"/>
        </w:rPr>
        <w:br/>
        <w:t xml:space="preserve">Buckinghamshire, </w:t>
      </w:r>
      <w:proofErr w:type="spellStart"/>
      <w:r w:rsidRPr="00931481">
        <w:rPr>
          <w:rFonts w:ascii="Arial" w:eastAsia="Times New Roman" w:hAnsi="Arial" w:cs="Arial"/>
          <w:color w:val="7D7D7D"/>
          <w:sz w:val="20"/>
          <w:szCs w:val="20"/>
          <w:lang w:eastAsia="en-GB"/>
        </w:rPr>
        <w:t>HP14</w:t>
      </w:r>
      <w:proofErr w:type="spellEnd"/>
      <w:r w:rsidRPr="00931481">
        <w:rPr>
          <w:rFonts w:ascii="Arial" w:eastAsia="Times New Roman" w:hAnsi="Arial" w:cs="Arial"/>
          <w:color w:val="7D7D7D"/>
          <w:sz w:val="20"/>
          <w:szCs w:val="20"/>
          <w:lang w:eastAsia="en-GB"/>
        </w:rPr>
        <w:t xml:space="preserve"> </w:t>
      </w:r>
      <w:proofErr w:type="spellStart"/>
      <w:r w:rsidRPr="00931481">
        <w:rPr>
          <w:rFonts w:ascii="Arial" w:eastAsia="Times New Roman" w:hAnsi="Arial" w:cs="Arial"/>
          <w:color w:val="7D7D7D"/>
          <w:sz w:val="20"/>
          <w:szCs w:val="20"/>
          <w:lang w:eastAsia="en-GB"/>
        </w:rPr>
        <w:t>4BF</w:t>
      </w:r>
      <w:proofErr w:type="spellEnd"/>
      <w:r w:rsidRPr="00931481">
        <w:rPr>
          <w:rFonts w:ascii="Arial" w:eastAsia="Times New Roman" w:hAnsi="Arial" w:cs="Arial"/>
          <w:color w:val="7D7D7D"/>
          <w:sz w:val="20"/>
          <w:szCs w:val="20"/>
          <w:lang w:eastAsia="en-GB"/>
        </w:rPr>
        <w:br/>
        <w:t>Tel: 01494 568913</w:t>
      </w:r>
      <w:r w:rsidRPr="00931481">
        <w:rPr>
          <w:rFonts w:ascii="Arial" w:eastAsia="Times New Roman" w:hAnsi="Arial" w:cs="Arial"/>
          <w:color w:val="7D7D7D"/>
          <w:sz w:val="20"/>
          <w:szCs w:val="20"/>
          <w:lang w:eastAsia="en-GB"/>
        </w:rPr>
        <w:br/>
      </w:r>
      <w:r w:rsidRPr="00931481">
        <w:rPr>
          <w:rFonts w:ascii="Arial" w:eastAsia="Times New Roman" w:hAnsi="Arial" w:cs="Arial"/>
          <w:color w:val="000000"/>
          <w:sz w:val="24"/>
          <w:szCs w:val="24"/>
          <w:lang w:eastAsia="en-GB"/>
        </w:rPr>
        <w:t>www.childbereavementuk.org</w:t>
      </w:r>
    </w:p>
    <w:tbl>
      <w:tblPr>
        <w:tblW w:w="0" w:type="auto"/>
        <w:tblCellMar>
          <w:left w:w="0" w:type="dxa"/>
          <w:right w:w="0" w:type="dxa"/>
        </w:tblCellMar>
        <w:tblLook w:val="04A0" w:firstRow="1" w:lastRow="0" w:firstColumn="1" w:lastColumn="0" w:noHBand="0" w:noVBand="1"/>
      </w:tblPr>
      <w:tblGrid>
        <w:gridCol w:w="6"/>
      </w:tblGrid>
      <w:tr w:rsidR="00931481" w:rsidRPr="00931481" w:rsidTr="00931481">
        <w:trPr>
          <w:trHeight w:val="1395"/>
        </w:trPr>
        <w:tc>
          <w:tcPr>
            <w:tcW w:w="0" w:type="auto"/>
            <w:vAlign w:val="center"/>
            <w:hideMark/>
          </w:tcPr>
          <w:p w:rsidR="00931481" w:rsidRPr="00931481" w:rsidRDefault="00931481" w:rsidP="00931481">
            <w:pPr>
              <w:spacing w:after="0" w:line="240" w:lineRule="auto"/>
              <w:rPr>
                <w:rFonts w:ascii="Times New Roman" w:eastAsia="Times New Roman" w:hAnsi="Times New Roman" w:cs="Times New Roman"/>
                <w:sz w:val="24"/>
                <w:szCs w:val="24"/>
                <w:lang w:eastAsia="en-GB"/>
              </w:rPr>
            </w:pPr>
          </w:p>
        </w:tc>
      </w:tr>
      <w:tr w:rsidR="00931481" w:rsidRPr="00931481" w:rsidTr="00931481">
        <w:trPr>
          <w:trHeight w:val="660"/>
        </w:trPr>
        <w:tc>
          <w:tcPr>
            <w:tcW w:w="0" w:type="auto"/>
            <w:vAlign w:val="center"/>
            <w:hideMark/>
          </w:tcPr>
          <w:p w:rsidR="00931481" w:rsidRPr="00931481" w:rsidRDefault="00931481" w:rsidP="00931481">
            <w:pPr>
              <w:spacing w:after="0" w:line="240" w:lineRule="auto"/>
              <w:rPr>
                <w:rFonts w:ascii="Times New Roman" w:eastAsia="Times New Roman" w:hAnsi="Times New Roman" w:cs="Times New Roman"/>
                <w:sz w:val="24"/>
                <w:szCs w:val="24"/>
                <w:lang w:eastAsia="en-GB"/>
              </w:rPr>
            </w:pPr>
          </w:p>
        </w:tc>
      </w:tr>
    </w:tbl>
    <w:p w:rsidR="006C7657" w:rsidRDefault="006C7657">
      <w:bookmarkStart w:id="0" w:name="_GoBack"/>
      <w:bookmarkEnd w:id="0"/>
    </w:p>
    <w:sectPr w:rsidR="006C7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81"/>
    <w:rsid w:val="006C7657"/>
    <w:rsid w:val="0093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796">
      <w:bodyDiv w:val="1"/>
      <w:marLeft w:val="0"/>
      <w:marRight w:val="0"/>
      <w:marTop w:val="0"/>
      <w:marBottom w:val="0"/>
      <w:divBdr>
        <w:top w:val="none" w:sz="0" w:space="0" w:color="auto"/>
        <w:left w:val="none" w:sz="0" w:space="0" w:color="auto"/>
        <w:bottom w:val="none" w:sz="0" w:space="0" w:color="auto"/>
        <w:right w:val="none" w:sz="0" w:space="0" w:color="auto"/>
      </w:divBdr>
      <w:divsChild>
        <w:div w:id="1816530004">
          <w:marLeft w:val="0"/>
          <w:marRight w:val="0"/>
          <w:marTop w:val="0"/>
          <w:marBottom w:val="0"/>
          <w:divBdr>
            <w:top w:val="none" w:sz="0" w:space="0" w:color="auto"/>
            <w:left w:val="none" w:sz="0" w:space="0" w:color="auto"/>
            <w:bottom w:val="none" w:sz="0" w:space="0" w:color="auto"/>
            <w:right w:val="none" w:sz="0" w:space="0" w:color="auto"/>
          </w:divBdr>
        </w:div>
        <w:div w:id="2028481431">
          <w:marLeft w:val="0"/>
          <w:marRight w:val="0"/>
          <w:marTop w:val="0"/>
          <w:marBottom w:val="0"/>
          <w:divBdr>
            <w:top w:val="none" w:sz="0" w:space="0" w:color="auto"/>
            <w:left w:val="none" w:sz="0" w:space="0" w:color="auto"/>
            <w:bottom w:val="none" w:sz="0" w:space="0" w:color="auto"/>
            <w:right w:val="none" w:sz="0" w:space="0" w:color="auto"/>
          </w:divBdr>
        </w:div>
        <w:div w:id="1236164429">
          <w:marLeft w:val="0"/>
          <w:marRight w:val="0"/>
          <w:marTop w:val="0"/>
          <w:marBottom w:val="0"/>
          <w:divBdr>
            <w:top w:val="none" w:sz="0" w:space="0" w:color="auto"/>
            <w:left w:val="none" w:sz="0" w:space="0" w:color="auto"/>
            <w:bottom w:val="none" w:sz="0" w:space="0" w:color="auto"/>
            <w:right w:val="none" w:sz="0" w:space="0" w:color="auto"/>
          </w:divBdr>
        </w:div>
        <w:div w:id="845751218">
          <w:marLeft w:val="0"/>
          <w:marRight w:val="0"/>
          <w:marTop w:val="0"/>
          <w:marBottom w:val="0"/>
          <w:divBdr>
            <w:top w:val="none" w:sz="0" w:space="0" w:color="auto"/>
            <w:left w:val="none" w:sz="0" w:space="0" w:color="auto"/>
            <w:bottom w:val="none" w:sz="0" w:space="0" w:color="auto"/>
            <w:right w:val="none" w:sz="0" w:space="0" w:color="auto"/>
          </w:divBdr>
        </w:div>
        <w:div w:id="1732802698">
          <w:marLeft w:val="0"/>
          <w:marRight w:val="0"/>
          <w:marTop w:val="0"/>
          <w:marBottom w:val="0"/>
          <w:divBdr>
            <w:top w:val="none" w:sz="0" w:space="0" w:color="auto"/>
            <w:left w:val="none" w:sz="0" w:space="0" w:color="auto"/>
            <w:bottom w:val="none" w:sz="0" w:space="0" w:color="auto"/>
            <w:right w:val="none" w:sz="0" w:space="0" w:color="auto"/>
          </w:divBdr>
        </w:div>
        <w:div w:id="1980576909">
          <w:marLeft w:val="0"/>
          <w:marRight w:val="0"/>
          <w:marTop w:val="0"/>
          <w:marBottom w:val="0"/>
          <w:divBdr>
            <w:top w:val="none" w:sz="0" w:space="0" w:color="auto"/>
            <w:left w:val="none" w:sz="0" w:space="0" w:color="auto"/>
            <w:bottom w:val="none" w:sz="0" w:space="0" w:color="auto"/>
            <w:right w:val="none" w:sz="0" w:space="0" w:color="auto"/>
          </w:divBdr>
        </w:div>
        <w:div w:id="1975140598">
          <w:marLeft w:val="0"/>
          <w:marRight w:val="0"/>
          <w:marTop w:val="0"/>
          <w:marBottom w:val="0"/>
          <w:divBdr>
            <w:top w:val="none" w:sz="0" w:space="0" w:color="auto"/>
            <w:left w:val="none" w:sz="0" w:space="0" w:color="auto"/>
            <w:bottom w:val="none" w:sz="0" w:space="0" w:color="auto"/>
            <w:right w:val="none" w:sz="0" w:space="0" w:color="auto"/>
          </w:divBdr>
          <w:divsChild>
            <w:div w:id="7916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ephantsteaparty.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aining@childbereavementuk.org" TargetMode="External"/><Relationship Id="rId5" Type="http://schemas.openxmlformats.org/officeDocument/2006/relationships/hyperlink" Target="mailto:support@childbereavementu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Support and Information line</vt:lpstr>
      <vt:lpstr>        Email Support and Information</vt:lpstr>
      <vt:lpstr>        Bereavement support for families</vt:lpstr>
      <vt:lpstr>        Training for professionals</vt:lpstr>
      <vt:lpstr>        Support and training for schools</vt:lpstr>
      <vt:lpstr>        Publications and resources</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MichaelOlive</dc:creator>
  <cp:lastModifiedBy>MichaelOlive</cp:lastModifiedBy>
  <cp:revision>1</cp:revision>
  <dcterms:created xsi:type="dcterms:W3CDTF">2015-10-21T14:32:00Z</dcterms:created>
  <dcterms:modified xsi:type="dcterms:W3CDTF">2015-10-21T14:33:00Z</dcterms:modified>
</cp:coreProperties>
</file>